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6F" w:rsidRPr="00050DDB" w:rsidRDefault="00931CF1" w:rsidP="00050DDB">
      <w:pPr>
        <w:widowControl/>
        <w:adjustRightInd w:val="0"/>
        <w:snapToGrid w:val="0"/>
        <w:spacing w:line="500" w:lineRule="exact"/>
        <w:ind w:firstLineChars="0" w:firstLine="0"/>
        <w:jc w:val="center"/>
        <w:rPr>
          <w:rFonts w:ascii="黑体" w:eastAsia="黑体" w:hAnsi="黑体" w:cs="Times New Roman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b/>
          <w:bCs/>
          <w:color w:val="000000"/>
          <w:kern w:val="0"/>
          <w:sz w:val="30"/>
          <w:szCs w:val="30"/>
        </w:rPr>
        <w:t>生命科学学院</w:t>
      </w:r>
      <w:r w:rsidR="00575D6F" w:rsidRPr="00575D6F">
        <w:rPr>
          <w:rFonts w:ascii="黑体" w:eastAsia="黑体" w:hAnsi="黑体" w:cs="Times New Roman"/>
          <w:b/>
          <w:bCs/>
          <w:color w:val="000000"/>
          <w:kern w:val="0"/>
          <w:sz w:val="30"/>
          <w:szCs w:val="30"/>
        </w:rPr>
        <w:t>实验室安全责任</w:t>
      </w:r>
      <w:r w:rsidR="00A51D00" w:rsidRPr="00050DDB">
        <w:rPr>
          <w:rFonts w:ascii="黑体" w:eastAsia="黑体" w:hAnsi="黑体" w:cs="Times New Roman"/>
          <w:b/>
          <w:bCs/>
          <w:color w:val="000000"/>
          <w:kern w:val="0"/>
          <w:sz w:val="30"/>
          <w:szCs w:val="30"/>
        </w:rPr>
        <w:t>体系</w:t>
      </w:r>
    </w:p>
    <w:p w:rsidR="00575D6F" w:rsidRPr="00050DDB" w:rsidRDefault="00575D6F" w:rsidP="00050DDB">
      <w:pPr>
        <w:widowControl/>
        <w:adjustRightInd w:val="0"/>
        <w:snapToGrid w:val="0"/>
        <w:spacing w:line="500" w:lineRule="exact"/>
        <w:ind w:firstLineChars="0" w:firstLine="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050DDB" w:rsidRDefault="00C767D1" w:rsidP="00AC327D">
      <w:pPr>
        <w:widowControl/>
        <w:adjustRightInd w:val="0"/>
        <w:snapToGrid w:val="0"/>
        <w:spacing w:line="500" w:lineRule="exact"/>
        <w:ind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为保证实验室的正常有效运转和实验室安全，有必要建立实验室安全责任体系，并使之有效运行，因此要明确相关部门及实验室人员的安全职责，落实实验室安全管理岗位责任制，做到权责统一。</w:t>
      </w:r>
    </w:p>
    <w:p w:rsidR="00257F3A" w:rsidRPr="00050DDB" w:rsidRDefault="00050DDB" w:rsidP="001B61CB">
      <w:pPr>
        <w:widowControl/>
        <w:adjustRightInd w:val="0"/>
        <w:snapToGrid w:val="0"/>
        <w:spacing w:beforeLines="50" w:afterLines="50" w:line="500" w:lineRule="exact"/>
        <w:ind w:firstLineChars="0" w:firstLine="0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050DDB"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>一、</w:t>
      </w:r>
      <w:r w:rsidR="00257F3A" w:rsidRPr="00050DDB">
        <w:rPr>
          <w:rFonts w:ascii="Times New Roman" w:hAnsiTheme="minorEastAsia" w:cs="Times New Roman"/>
          <w:b/>
          <w:color w:val="000000"/>
          <w:kern w:val="0"/>
          <w:sz w:val="24"/>
          <w:szCs w:val="24"/>
        </w:rPr>
        <w:t>实验室安全领导小组</w:t>
      </w:r>
      <w:r w:rsidR="00764661" w:rsidRPr="00050DDB">
        <w:rPr>
          <w:rFonts w:ascii="Times New Roman" w:hAnsiTheme="minorEastAsia" w:cs="Times New Roman"/>
          <w:b/>
          <w:color w:val="000000"/>
          <w:kern w:val="0"/>
          <w:sz w:val="24"/>
          <w:szCs w:val="24"/>
        </w:rPr>
        <w:t>的职责：</w:t>
      </w:r>
    </w:p>
    <w:p w:rsidR="00257F3A" w:rsidRPr="00050DDB" w:rsidRDefault="00257F3A" w:rsidP="00050DDB">
      <w:pPr>
        <w:widowControl/>
        <w:adjustRightInd w:val="0"/>
        <w:snapToGrid w:val="0"/>
        <w:spacing w:line="500" w:lineRule="exact"/>
        <w:ind w:firstLineChars="0" w:firstLine="4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组长：张蕾</w:t>
      </w:r>
      <w:r w:rsidR="00AE128E">
        <w:rPr>
          <w:rFonts w:ascii="Times New Roman" w:hAnsiTheme="minorEastAsia" w:cs="Times New Roman" w:hint="eastAsia"/>
          <w:color w:val="000000"/>
          <w:kern w:val="0"/>
          <w:sz w:val="24"/>
          <w:szCs w:val="24"/>
        </w:rPr>
        <w:t>、赵剑</w:t>
      </w:r>
    </w:p>
    <w:p w:rsidR="00AE128E" w:rsidRDefault="00257F3A" w:rsidP="00AE128E">
      <w:pPr>
        <w:widowControl/>
        <w:adjustRightInd w:val="0"/>
        <w:snapToGrid w:val="0"/>
        <w:spacing w:line="500" w:lineRule="exact"/>
        <w:ind w:leftChars="150" w:left="315" w:firstLineChars="50" w:firstLine="120"/>
        <w:jc w:val="left"/>
        <w:rPr>
          <w:rFonts w:ascii="Times New Roman" w:hAnsiTheme="minorEastAsia" w:cs="Times New Roman"/>
          <w:color w:val="000000"/>
          <w:kern w:val="0"/>
          <w:sz w:val="24"/>
          <w:szCs w:val="24"/>
        </w:rPr>
      </w:pPr>
      <w:r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成员：常津、杨海涛、王涛、严汉池、米立志、黄金海、</w:t>
      </w:r>
      <w:r w:rsidR="00AE128E">
        <w:rPr>
          <w:rFonts w:ascii="Times New Roman" w:hAnsiTheme="minorEastAsia" w:cs="Times New Roman" w:hint="eastAsia"/>
          <w:color w:val="000000"/>
          <w:kern w:val="0"/>
          <w:sz w:val="24"/>
          <w:szCs w:val="24"/>
        </w:rPr>
        <w:t>秦晓红、</w:t>
      </w:r>
      <w:r w:rsidR="00B25BC9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田浩、</w:t>
      </w:r>
    </w:p>
    <w:p w:rsidR="00257F3A" w:rsidRPr="00050DDB" w:rsidRDefault="00257F3A" w:rsidP="00AE128E">
      <w:pPr>
        <w:widowControl/>
        <w:adjustRightInd w:val="0"/>
        <w:snapToGrid w:val="0"/>
        <w:spacing w:line="500" w:lineRule="exact"/>
        <w:ind w:leftChars="150" w:left="315" w:firstLineChars="350" w:firstLine="8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杨柳、朱春凤、李勇</w:t>
      </w:r>
    </w:p>
    <w:p w:rsidR="0006777D" w:rsidRPr="00AC327D" w:rsidRDefault="00764661" w:rsidP="00AC327D">
      <w:pPr>
        <w:widowControl/>
        <w:adjustRightInd w:val="0"/>
        <w:snapToGrid w:val="0"/>
        <w:spacing w:line="500" w:lineRule="exact"/>
        <w:ind w:firstLine="480"/>
        <w:jc w:val="left"/>
        <w:rPr>
          <w:rFonts w:ascii="Times New Roman" w:hAnsiTheme="minorEastAsia" w:cs="Times New Roman"/>
          <w:color w:val="000000"/>
          <w:kern w:val="0"/>
          <w:sz w:val="24"/>
          <w:szCs w:val="24"/>
        </w:rPr>
      </w:pPr>
      <w:r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实验室安全领导小组负责学院安全管理工作：如督导实验室安全制度的执行和措施的落实；组织实验室安全事故的认定、危害评估和处置方案的制订；协调各实验室的安全工作；负责制定安全管理工作规范、操作技术指南及定期进行评估；提供实验室安全相关技术和政策咨询以及人员培训工作。</w:t>
      </w:r>
    </w:p>
    <w:p w:rsidR="00575D6F" w:rsidRPr="00575D6F" w:rsidRDefault="00257F3A" w:rsidP="001B61CB">
      <w:pPr>
        <w:widowControl/>
        <w:adjustRightInd w:val="0"/>
        <w:snapToGrid w:val="0"/>
        <w:spacing w:beforeLines="50" w:afterLines="50" w:line="500" w:lineRule="exact"/>
        <w:ind w:firstLineChars="0" w:firstLine="0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050DDB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二、</w:t>
      </w:r>
      <w:r w:rsidR="00575D6F" w:rsidRPr="00575D6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实验室</w:t>
      </w:r>
      <w:r w:rsidRPr="00050DDB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负责人</w:t>
      </w:r>
      <w:r w:rsidR="00575D6F" w:rsidRPr="00575D6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安全职责</w:t>
      </w:r>
    </w:p>
    <w:p w:rsidR="00050DDB" w:rsidRDefault="00257F3A" w:rsidP="00050DDB">
      <w:pPr>
        <w:widowControl/>
        <w:adjustRightInd w:val="0"/>
        <w:snapToGrid w:val="0"/>
        <w:spacing w:line="500" w:lineRule="exact"/>
        <w:ind w:firstLineChars="0" w:firstLine="0"/>
        <w:jc w:val="left"/>
        <w:rPr>
          <w:rFonts w:ascii="Times New Roman" w:hAnsiTheme="minorEastAsia" w:cs="Times New Roman"/>
          <w:color w:val="000000"/>
          <w:kern w:val="0"/>
          <w:sz w:val="24"/>
          <w:szCs w:val="24"/>
        </w:rPr>
      </w:pPr>
      <w:r w:rsidRPr="00050DDB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="00575D6F"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实验室</w:t>
      </w:r>
      <w:r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负责人</w:t>
      </w:r>
      <w:r w:rsidR="00575D6F"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为本实验室安全责任人</w:t>
      </w:r>
      <w:r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="00575D6F"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对校</w:t>
      </w:r>
      <w:r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="00575D6F"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院负责</w:t>
      </w:r>
      <w:r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  <w:r w:rsidR="00575D6F"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严格执行校</w:t>
      </w:r>
      <w:r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="00575D6F"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院有关</w:t>
      </w:r>
    </w:p>
    <w:p w:rsidR="00575D6F" w:rsidRPr="00575D6F" w:rsidRDefault="00575D6F" w:rsidP="00050DDB">
      <w:pPr>
        <w:widowControl/>
        <w:adjustRightInd w:val="0"/>
        <w:snapToGrid w:val="0"/>
        <w:spacing w:line="500" w:lineRule="exact"/>
        <w:ind w:firstLineChars="150" w:firstLine="3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安全管理规定</w:t>
      </w:r>
      <w:r w:rsidR="00257F3A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并结合本单位实际情况</w:t>
      </w:r>
      <w:r w:rsidR="00257F3A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组织制定实验室安全管理细则</w:t>
      </w:r>
      <w:r w:rsidR="00CF16F7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</w:p>
    <w:p w:rsidR="00575D6F" w:rsidRPr="00575D6F" w:rsidRDefault="00CF16F7" w:rsidP="00050DDB">
      <w:pPr>
        <w:widowControl/>
        <w:adjustRightInd w:val="0"/>
        <w:snapToGrid w:val="0"/>
        <w:spacing w:line="500" w:lineRule="exact"/>
        <w:ind w:left="360" w:hangingChars="150" w:hanging="3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50DDB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="00575D6F"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经常对有关人员进行法律法规教育和</w:t>
      </w:r>
      <w:r w:rsidR="00C41CB3" w:rsidRPr="00050DDB"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 w:rsidR="00575D6F"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四防</w:t>
      </w:r>
      <w:r w:rsidR="00C41CB3" w:rsidRPr="00050DDB"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 w:rsidR="00575D6F"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安全教育</w:t>
      </w:r>
      <w:r w:rsidR="00C41CB3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="00575D6F"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督促他们自觉遵守各项安全管理规章制度</w:t>
      </w:r>
      <w:r w:rsidR="002A4E1A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</w:p>
    <w:p w:rsidR="00575D6F" w:rsidRPr="00575D6F" w:rsidRDefault="00575D6F" w:rsidP="00050DDB">
      <w:pPr>
        <w:widowControl/>
        <w:adjustRightInd w:val="0"/>
        <w:snapToGrid w:val="0"/>
        <w:spacing w:line="500" w:lineRule="exact"/>
        <w:ind w:left="360" w:hangingChars="150" w:hanging="3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="002A4E1A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经常组织安全检查</w:t>
      </w:r>
      <w:r w:rsidR="002A4E1A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做好安全记录</w:t>
      </w:r>
      <w:r w:rsidR="002A4E1A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发现隐患漏洞</w:t>
      </w:r>
      <w:r w:rsidR="002A4E1A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及时处理</w:t>
      </w:r>
      <w:r w:rsidR="002A4E1A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因客观因素凡本</w:t>
      </w:r>
      <w:proofErr w:type="gramStart"/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室难以</w:t>
      </w:r>
      <w:proofErr w:type="gramEnd"/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整改的</w:t>
      </w:r>
      <w:r w:rsidR="002A4E1A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必须采取临时应急措施</w:t>
      </w:r>
      <w:r w:rsidR="002A4E1A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同时向上级领导书面汇报</w:t>
      </w:r>
      <w:r w:rsidR="0006777D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以求得到解决</w:t>
      </w:r>
      <w:r w:rsidR="0006777D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</w:p>
    <w:p w:rsidR="00575D6F" w:rsidRPr="00575D6F" w:rsidRDefault="00575D6F" w:rsidP="00050DDB">
      <w:pPr>
        <w:widowControl/>
        <w:adjustRightInd w:val="0"/>
        <w:snapToGrid w:val="0"/>
        <w:spacing w:line="500" w:lineRule="exact"/>
        <w:ind w:left="360" w:hangingChars="150" w:hanging="3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指定专人负责保管易燃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易爆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化学危险品和贵重仪器设备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材料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进行分类贮存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做到责任到人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严格危险物品管理及使用制度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控制领用数量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掌握危险物品的使用情况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要严格遵照有关规定使用剧毒药品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严格审批制度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</w:p>
    <w:p w:rsidR="00575D6F" w:rsidRPr="00575D6F" w:rsidRDefault="00575D6F" w:rsidP="00050DDB">
      <w:pPr>
        <w:widowControl/>
        <w:adjustRightInd w:val="0"/>
        <w:snapToGrid w:val="0"/>
        <w:spacing w:line="500" w:lineRule="exact"/>
        <w:ind w:firstLineChars="0" w:firstLine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确定安全检查员</w:t>
      </w: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>(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应相对稳定</w:t>
      </w: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负责日常安全检查工作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75D6F" w:rsidRPr="00575D6F" w:rsidRDefault="00575D6F" w:rsidP="00050DDB">
      <w:pPr>
        <w:widowControl/>
        <w:adjustRightInd w:val="0"/>
        <w:snapToGrid w:val="0"/>
        <w:spacing w:line="500" w:lineRule="exact"/>
        <w:ind w:left="360" w:hangingChars="150" w:hanging="3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6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有案情发生时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必须第一时间到现场并组织保护好现场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及时报案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提供情况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协助查破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发生事故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要认真追查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分清责任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及时上报处理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</w:p>
    <w:p w:rsidR="00575D6F" w:rsidRPr="00575D6F" w:rsidRDefault="00E46944" w:rsidP="001B61CB">
      <w:pPr>
        <w:widowControl/>
        <w:adjustRightInd w:val="0"/>
        <w:snapToGrid w:val="0"/>
        <w:spacing w:beforeLines="50" w:afterLines="50" w:line="500" w:lineRule="exact"/>
        <w:ind w:firstLineChars="0" w:firstLine="0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050DDB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三、</w:t>
      </w:r>
      <w:r w:rsidR="00575D6F" w:rsidRPr="00575D6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实验</w:t>
      </w:r>
      <w:r w:rsidRPr="00050DDB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室安全</w:t>
      </w:r>
      <w:r w:rsidR="00575D6F" w:rsidRPr="00575D6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员职责</w:t>
      </w:r>
    </w:p>
    <w:p w:rsidR="00575D6F" w:rsidRPr="00575D6F" w:rsidRDefault="00050DDB" w:rsidP="00050DDB">
      <w:pPr>
        <w:widowControl/>
        <w:adjustRightInd w:val="0"/>
        <w:snapToGrid w:val="0"/>
        <w:spacing w:line="500" w:lineRule="exact"/>
        <w:ind w:firstLineChars="0" w:firstLine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、</w:t>
      </w:r>
      <w:r w:rsidR="00E46944"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实验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室安全</w:t>
      </w:r>
      <w:r w:rsidR="00E46944"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员</w:t>
      </w:r>
      <w:r w:rsidR="00575D6F"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包括对实验室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负责人</w:t>
      </w:r>
      <w:r w:rsidR="00575D6F"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负责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="00575D6F"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并服从其领导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</w:p>
    <w:p w:rsidR="00575D6F" w:rsidRPr="00575D6F" w:rsidRDefault="00575D6F" w:rsidP="00050DDB">
      <w:pPr>
        <w:widowControl/>
        <w:adjustRightInd w:val="0"/>
        <w:snapToGrid w:val="0"/>
        <w:spacing w:line="500" w:lineRule="exact"/>
        <w:ind w:left="360" w:hangingChars="150" w:hanging="3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必须熟悉危险物品的化学性质和仪器设备的性能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严格遵守本室各项安全管理制度和安全操作规程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</w:p>
    <w:p w:rsidR="00575D6F" w:rsidRPr="00575D6F" w:rsidRDefault="00575D6F" w:rsidP="00050DDB">
      <w:pPr>
        <w:widowControl/>
        <w:adjustRightInd w:val="0"/>
        <w:snapToGrid w:val="0"/>
        <w:spacing w:line="500" w:lineRule="exact"/>
        <w:ind w:left="360" w:hangingChars="150" w:hanging="3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对进入实验室的师生做好安全操作规程的指导和教育工作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严格执行危险物品领用保管制度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确保安全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75D6F" w:rsidRPr="00575D6F" w:rsidRDefault="00575D6F" w:rsidP="00050DDB">
      <w:pPr>
        <w:widowControl/>
        <w:adjustRightInd w:val="0"/>
        <w:snapToGrid w:val="0"/>
        <w:spacing w:line="500" w:lineRule="exact"/>
        <w:ind w:firstLineChars="0" w:firstLine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认真检查实验所用电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气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水源是否切断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并做好安全记录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75D6F" w:rsidRPr="00575D6F" w:rsidRDefault="00575D6F" w:rsidP="00050DDB">
      <w:pPr>
        <w:widowControl/>
        <w:adjustRightInd w:val="0"/>
        <w:snapToGrid w:val="0"/>
        <w:spacing w:line="500" w:lineRule="exact"/>
        <w:ind w:left="360" w:hangingChars="150" w:hanging="3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对实验室内一切电气设备应定期检查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禁止乱拉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乱接和超负荷运行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电源线路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电源开关必须保持完好状态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做到安全用电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75D6F" w:rsidRPr="00575D6F" w:rsidRDefault="00575D6F" w:rsidP="00050DDB">
      <w:pPr>
        <w:widowControl/>
        <w:adjustRightInd w:val="0"/>
        <w:snapToGrid w:val="0"/>
        <w:spacing w:line="500" w:lineRule="exact"/>
        <w:ind w:left="360" w:hangingChars="150" w:hanging="3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>6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熟悉本实验室安全要求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配备消防器材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并保持良好状态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懂得一般消防器材的性能和使用方法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</w:p>
    <w:p w:rsidR="00575D6F" w:rsidRPr="00575D6F" w:rsidRDefault="00E46944" w:rsidP="001B61CB">
      <w:pPr>
        <w:widowControl/>
        <w:adjustRightInd w:val="0"/>
        <w:snapToGrid w:val="0"/>
        <w:spacing w:beforeLines="50" w:afterLines="50" w:line="500" w:lineRule="exact"/>
        <w:ind w:firstLineChars="0" w:firstLine="0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050DDB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四、</w:t>
      </w:r>
      <w:r w:rsidR="00575D6F" w:rsidRPr="00575D6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实验课教师安全职责</w:t>
      </w:r>
    </w:p>
    <w:p w:rsidR="00050DDB" w:rsidRDefault="00575D6F" w:rsidP="00050DDB">
      <w:pPr>
        <w:widowControl/>
        <w:adjustRightInd w:val="0"/>
        <w:snapToGrid w:val="0"/>
        <w:spacing w:line="500" w:lineRule="exact"/>
        <w:ind w:left="360" w:hangingChars="150" w:hanging="360"/>
        <w:jc w:val="left"/>
        <w:rPr>
          <w:rFonts w:ascii="Times New Roman" w:hAnsiTheme="minorEastAsia" w:cs="Times New Roman"/>
          <w:color w:val="000000"/>
          <w:kern w:val="0"/>
          <w:sz w:val="24"/>
          <w:szCs w:val="24"/>
        </w:rPr>
      </w:pP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1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切实按实验指导书指导实验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严格要求学生遵守实验室各项安全管理规则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</w:p>
    <w:p w:rsidR="00050DDB" w:rsidRDefault="00575D6F" w:rsidP="00050DDB">
      <w:pPr>
        <w:widowControl/>
        <w:adjustRightInd w:val="0"/>
        <w:snapToGrid w:val="0"/>
        <w:spacing w:line="500" w:lineRule="exact"/>
        <w:ind w:left="360" w:hangingChars="150" w:hanging="360"/>
        <w:jc w:val="left"/>
        <w:rPr>
          <w:rFonts w:ascii="Times New Roman" w:hAnsiTheme="minorEastAsia" w:cs="Times New Roman"/>
          <w:color w:val="000000"/>
          <w:kern w:val="0"/>
          <w:sz w:val="24"/>
          <w:szCs w:val="24"/>
        </w:rPr>
      </w:pP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2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认真检查实验准备工作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包括所需仪器和实验材料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防止使用操作带有安全隐患的仪器设备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  <w:r w:rsid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 xml:space="preserve"> </w:t>
      </w:r>
    </w:p>
    <w:p w:rsidR="00575D6F" w:rsidRPr="00575D6F" w:rsidRDefault="00575D6F" w:rsidP="00050DDB">
      <w:pPr>
        <w:widowControl/>
        <w:adjustRightInd w:val="0"/>
        <w:snapToGrid w:val="0"/>
        <w:spacing w:line="500" w:lineRule="exact"/>
        <w:ind w:left="360" w:hangingChars="150" w:hanging="360"/>
        <w:jc w:val="left"/>
        <w:rPr>
          <w:rFonts w:ascii="Times New Roman" w:hAnsiTheme="minorEastAsia" w:cs="Times New Roman"/>
          <w:color w:val="000000"/>
          <w:kern w:val="0"/>
          <w:sz w:val="24"/>
          <w:szCs w:val="24"/>
        </w:rPr>
      </w:pP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3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实验前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必须给学生讲清本实验所用仪器设备的性能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操作规程等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实验过程中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认真检查操作情况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发现违章操作的应及时纠正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</w:p>
    <w:p w:rsidR="00575D6F" w:rsidRPr="00575D6F" w:rsidRDefault="00575D6F" w:rsidP="00050DDB">
      <w:pPr>
        <w:widowControl/>
        <w:adjustRightInd w:val="0"/>
        <w:snapToGrid w:val="0"/>
        <w:spacing w:line="500" w:lineRule="exact"/>
        <w:ind w:left="360" w:hangingChars="150" w:hanging="3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学生实验完毕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指导学生及时整理仪器设备和清理杂物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凡</w:t>
      </w:r>
      <w:proofErr w:type="gramStart"/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属危险</w:t>
      </w:r>
      <w:proofErr w:type="gramEnd"/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物品应按规定交回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专人收管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并认真检查实验所用的电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气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水源关闭情况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75D6F" w:rsidRDefault="00575D6F" w:rsidP="00050DDB">
      <w:pPr>
        <w:widowControl/>
        <w:adjustRightInd w:val="0"/>
        <w:snapToGrid w:val="0"/>
        <w:spacing w:line="500" w:lineRule="exact"/>
        <w:ind w:left="360" w:hangingChars="150" w:hanging="360"/>
        <w:jc w:val="left"/>
        <w:rPr>
          <w:rFonts w:ascii="Times New Roman" w:hAnsiTheme="minorEastAsia" w:cs="Times New Roman"/>
          <w:color w:val="000000"/>
          <w:kern w:val="0"/>
          <w:sz w:val="24"/>
          <w:szCs w:val="24"/>
        </w:rPr>
      </w:pPr>
      <w:r w:rsidRPr="00575D6F"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、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对实验所用大型设备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按管理要求填写使用记录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如有损坏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及时通知该仪器主管人员组织维修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一旦发生事故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协助保护现场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必要时应采取临时应急措施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以免事故扩大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，</w:t>
      </w:r>
      <w:r w:rsidRPr="00575D6F">
        <w:rPr>
          <w:rFonts w:ascii="Times New Roman" w:hAnsiTheme="minorEastAsia" w:cs="Times New Roman"/>
          <w:color w:val="000000"/>
          <w:kern w:val="0"/>
          <w:sz w:val="24"/>
          <w:szCs w:val="24"/>
        </w:rPr>
        <w:t>并及时上报</w:t>
      </w:r>
      <w:r w:rsidR="00E46944" w:rsidRPr="00050DDB">
        <w:rPr>
          <w:rFonts w:ascii="Times New Roman" w:hAnsiTheme="minorEastAsia" w:cs="Times New Roman"/>
          <w:color w:val="000000"/>
          <w:kern w:val="0"/>
          <w:sz w:val="24"/>
          <w:szCs w:val="24"/>
        </w:rPr>
        <w:t>。</w:t>
      </w:r>
    </w:p>
    <w:p w:rsidR="00C44DF0" w:rsidRDefault="00C44DF0" w:rsidP="00C44DF0">
      <w:pPr>
        <w:widowControl/>
        <w:adjustRightInd w:val="0"/>
        <w:snapToGrid w:val="0"/>
        <w:spacing w:line="500" w:lineRule="exact"/>
        <w:ind w:left="360" w:right="480" w:hangingChars="150" w:hanging="360"/>
        <w:jc w:val="center"/>
        <w:rPr>
          <w:rFonts w:ascii="Times New Roman" w:hAnsiTheme="minorEastAsia" w:cs="Times New Roman"/>
          <w:color w:val="000000"/>
          <w:kern w:val="0"/>
          <w:sz w:val="24"/>
          <w:szCs w:val="24"/>
        </w:rPr>
      </w:pPr>
      <w:r>
        <w:rPr>
          <w:rFonts w:ascii="Times New Roman" w:hAnsiTheme="minorEastAsia" w:cs="Times New Roman" w:hint="eastAsia"/>
          <w:color w:val="000000"/>
          <w:kern w:val="0"/>
          <w:sz w:val="24"/>
          <w:szCs w:val="24"/>
        </w:rPr>
        <w:t xml:space="preserve">                                                     </w:t>
      </w:r>
      <w:r>
        <w:rPr>
          <w:rFonts w:ascii="Times New Roman" w:hAnsiTheme="minorEastAsia" w:cs="Times New Roman" w:hint="eastAsia"/>
          <w:color w:val="000000"/>
          <w:kern w:val="0"/>
          <w:sz w:val="24"/>
          <w:szCs w:val="24"/>
        </w:rPr>
        <w:t>生命科学学院</w:t>
      </w:r>
    </w:p>
    <w:p w:rsidR="00946D43" w:rsidRPr="00575D6F" w:rsidRDefault="00C44DF0" w:rsidP="001B61CB">
      <w:pPr>
        <w:widowControl/>
        <w:adjustRightInd w:val="0"/>
        <w:snapToGrid w:val="0"/>
        <w:spacing w:line="500" w:lineRule="exact"/>
        <w:ind w:left="360" w:hangingChars="150" w:hanging="360"/>
        <w:jc w:val="right"/>
      </w:pPr>
      <w:r>
        <w:rPr>
          <w:rFonts w:ascii="Times New Roman" w:hAnsiTheme="minorEastAsia" w:cs="Times New Roman" w:hint="eastAsia"/>
          <w:color w:val="000000"/>
          <w:kern w:val="0"/>
          <w:sz w:val="24"/>
          <w:szCs w:val="24"/>
        </w:rPr>
        <w:t>2013</w:t>
      </w:r>
      <w:r>
        <w:rPr>
          <w:rFonts w:ascii="Times New Roman" w:hAnsiTheme="minorEastAsia" w:cs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Theme="minorEastAsia" w:cs="Times New Roman" w:hint="eastAsia"/>
          <w:color w:val="000000"/>
          <w:kern w:val="0"/>
          <w:sz w:val="24"/>
          <w:szCs w:val="24"/>
        </w:rPr>
        <w:t>12</w:t>
      </w:r>
      <w:r>
        <w:rPr>
          <w:rFonts w:ascii="Times New Roman" w:hAnsiTheme="minorEastAsia" w:cs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Theme="minorEastAsia" w:cs="Times New Roman" w:hint="eastAsia"/>
          <w:color w:val="000000"/>
          <w:kern w:val="0"/>
          <w:sz w:val="24"/>
          <w:szCs w:val="24"/>
        </w:rPr>
        <w:t>30</w:t>
      </w:r>
      <w:r>
        <w:rPr>
          <w:rFonts w:ascii="Times New Roman" w:hAnsiTheme="minorEastAsia" w:cs="Times New Roman" w:hint="eastAsia"/>
          <w:color w:val="000000"/>
          <w:kern w:val="0"/>
          <w:sz w:val="24"/>
          <w:szCs w:val="24"/>
        </w:rPr>
        <w:t>日</w:t>
      </w:r>
    </w:p>
    <w:sectPr w:rsidR="00946D43" w:rsidRPr="00575D6F" w:rsidSect="00A21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5F2" w:rsidRDefault="005D35F2" w:rsidP="00575D6F">
      <w:pPr>
        <w:ind w:firstLine="420"/>
      </w:pPr>
      <w:r>
        <w:separator/>
      </w:r>
    </w:p>
  </w:endnote>
  <w:endnote w:type="continuationSeparator" w:id="0">
    <w:p w:rsidR="005D35F2" w:rsidRDefault="005D35F2" w:rsidP="00575D6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D6F" w:rsidRDefault="00575D6F" w:rsidP="00575D6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D6F" w:rsidRDefault="00575D6F" w:rsidP="00575D6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D6F" w:rsidRDefault="00575D6F" w:rsidP="00575D6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5F2" w:rsidRDefault="005D35F2" w:rsidP="00575D6F">
      <w:pPr>
        <w:ind w:firstLine="420"/>
      </w:pPr>
      <w:r>
        <w:separator/>
      </w:r>
    </w:p>
  </w:footnote>
  <w:footnote w:type="continuationSeparator" w:id="0">
    <w:p w:rsidR="005D35F2" w:rsidRDefault="005D35F2" w:rsidP="00575D6F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D6F" w:rsidRDefault="00575D6F" w:rsidP="00575D6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D6F" w:rsidRPr="00931CF1" w:rsidRDefault="00575D6F" w:rsidP="00931CF1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D6F" w:rsidRDefault="00575D6F" w:rsidP="00575D6F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A5AC8"/>
    <w:multiLevelType w:val="hybridMultilevel"/>
    <w:tmpl w:val="D652B58E"/>
    <w:lvl w:ilvl="0" w:tplc="F574298A">
      <w:start w:val="1"/>
      <w:numFmt w:val="japaneseCounting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D6F"/>
    <w:rsid w:val="00022941"/>
    <w:rsid w:val="00050DDB"/>
    <w:rsid w:val="0006777D"/>
    <w:rsid w:val="00116FFD"/>
    <w:rsid w:val="001323EB"/>
    <w:rsid w:val="00187222"/>
    <w:rsid w:val="001B61CB"/>
    <w:rsid w:val="001E25D6"/>
    <w:rsid w:val="00257F3A"/>
    <w:rsid w:val="002A4E1A"/>
    <w:rsid w:val="003560C1"/>
    <w:rsid w:val="003930CB"/>
    <w:rsid w:val="003942F2"/>
    <w:rsid w:val="003A6B3F"/>
    <w:rsid w:val="003F7AA8"/>
    <w:rsid w:val="004900B5"/>
    <w:rsid w:val="00575D6F"/>
    <w:rsid w:val="005C19E6"/>
    <w:rsid w:val="005D35F2"/>
    <w:rsid w:val="005F607A"/>
    <w:rsid w:val="0062425D"/>
    <w:rsid w:val="00661D6B"/>
    <w:rsid w:val="00742CC5"/>
    <w:rsid w:val="00764661"/>
    <w:rsid w:val="008B70B4"/>
    <w:rsid w:val="00931CF1"/>
    <w:rsid w:val="0093252C"/>
    <w:rsid w:val="00946D43"/>
    <w:rsid w:val="009C04C3"/>
    <w:rsid w:val="00A21802"/>
    <w:rsid w:val="00A51D00"/>
    <w:rsid w:val="00AC327D"/>
    <w:rsid w:val="00AE128E"/>
    <w:rsid w:val="00B25BC9"/>
    <w:rsid w:val="00BE3964"/>
    <w:rsid w:val="00C27CF3"/>
    <w:rsid w:val="00C41CB3"/>
    <w:rsid w:val="00C44DF0"/>
    <w:rsid w:val="00C57D1C"/>
    <w:rsid w:val="00C657FE"/>
    <w:rsid w:val="00C767D1"/>
    <w:rsid w:val="00C912CE"/>
    <w:rsid w:val="00CB5152"/>
    <w:rsid w:val="00CF16F7"/>
    <w:rsid w:val="00DC6EB4"/>
    <w:rsid w:val="00E46944"/>
    <w:rsid w:val="00F22608"/>
    <w:rsid w:val="00FC42B9"/>
    <w:rsid w:val="00FF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D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D6F"/>
    <w:rPr>
      <w:sz w:val="18"/>
      <w:szCs w:val="18"/>
    </w:rPr>
  </w:style>
  <w:style w:type="paragraph" w:styleId="a5">
    <w:name w:val="List Paragraph"/>
    <w:basedOn w:val="a"/>
    <w:uiPriority w:val="34"/>
    <w:qFormat/>
    <w:rsid w:val="00257F3A"/>
    <w:pPr>
      <w:ind w:firstLine="420"/>
    </w:pPr>
  </w:style>
  <w:style w:type="table" w:styleId="a6">
    <w:name w:val="Table Grid"/>
    <w:basedOn w:val="a1"/>
    <w:uiPriority w:val="59"/>
    <w:rsid w:val="00A21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202</Words>
  <Characters>1157</Characters>
  <Application>Microsoft Office Word</Application>
  <DocSecurity>0</DocSecurity>
  <Lines>9</Lines>
  <Paragraphs>2</Paragraphs>
  <ScaleCrop>false</ScaleCrop>
  <Company>天津大学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32</cp:revision>
  <dcterms:created xsi:type="dcterms:W3CDTF">2015-12-17T07:18:00Z</dcterms:created>
  <dcterms:modified xsi:type="dcterms:W3CDTF">2015-12-18T06:39:00Z</dcterms:modified>
</cp:coreProperties>
</file>